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035EED" w:rsidRDefault="00043E28" w:rsidP="00035EED">
      <w:pPr>
        <w:rPr>
          <w:rFonts w:ascii="Times New Roman" w:hAnsi="Times New Roman" w:cs="Times New Roman"/>
          <w:b/>
          <w:sz w:val="24"/>
          <w:szCs w:val="24"/>
        </w:rPr>
      </w:pPr>
      <w:r w:rsidRPr="00035E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035EE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742CEE" w:rsidRPr="00035EED">
        <w:rPr>
          <w:rFonts w:ascii="Times New Roman" w:hAnsi="Times New Roman" w:cs="Times New Roman"/>
          <w:b/>
          <w:sz w:val="24"/>
          <w:szCs w:val="24"/>
        </w:rPr>
        <w:t>6в</w:t>
      </w:r>
      <w:r w:rsidR="00636989" w:rsidRPr="00035EED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667E80" w:rsidRPr="00035EED">
        <w:rPr>
          <w:rFonts w:ascii="Times New Roman" w:hAnsi="Times New Roman" w:cs="Times New Roman"/>
          <w:b/>
          <w:sz w:val="24"/>
          <w:szCs w:val="24"/>
        </w:rPr>
        <w:t>20</w:t>
      </w:r>
      <w:r w:rsidR="00636989" w:rsidRPr="00035EED">
        <w:rPr>
          <w:rFonts w:ascii="Times New Roman" w:hAnsi="Times New Roman" w:cs="Times New Roman"/>
          <w:b/>
          <w:sz w:val="24"/>
          <w:szCs w:val="24"/>
        </w:rPr>
        <w:t xml:space="preserve">.04 по </w:t>
      </w:r>
      <w:r w:rsidR="00667E80" w:rsidRPr="00035EED">
        <w:rPr>
          <w:rFonts w:ascii="Times New Roman" w:hAnsi="Times New Roman" w:cs="Times New Roman"/>
          <w:b/>
          <w:sz w:val="24"/>
          <w:szCs w:val="24"/>
        </w:rPr>
        <w:t>26</w:t>
      </w:r>
      <w:r w:rsidR="00E606D2" w:rsidRPr="00035EED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697"/>
        <w:gridCol w:w="1675"/>
        <w:gridCol w:w="1461"/>
        <w:gridCol w:w="2788"/>
        <w:gridCol w:w="4820"/>
        <w:gridCol w:w="2693"/>
      </w:tblGrid>
      <w:tr w:rsidR="00636989" w:rsidRPr="00035EED" w:rsidTr="00667E80">
        <w:tc>
          <w:tcPr>
            <w:tcW w:w="1697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75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88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693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F31A0" w:rsidRPr="00035EED" w:rsidTr="00667E80">
        <w:trPr>
          <w:trHeight w:val="562"/>
        </w:trPr>
        <w:tc>
          <w:tcPr>
            <w:tcW w:w="1697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 w:val="restart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2788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 по основному свойству пропорции</w:t>
            </w:r>
          </w:p>
        </w:tc>
        <w:tc>
          <w:tcPr>
            <w:tcW w:w="4820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 Проверочная работа</w:t>
            </w:r>
          </w:p>
        </w:tc>
        <w:tc>
          <w:tcPr>
            <w:tcW w:w="2693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и ОШ</w:t>
            </w:r>
          </w:p>
        </w:tc>
      </w:tr>
      <w:tr w:rsidR="00AF31A0" w:rsidRPr="00035EED" w:rsidTr="00667E80">
        <w:tc>
          <w:tcPr>
            <w:tcW w:w="1697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Назипова Дамира </w:t>
            </w:r>
            <w:proofErr w:type="spellStart"/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461" w:type="dxa"/>
            <w:vMerge/>
            <w:vAlign w:val="bottom"/>
          </w:tcPr>
          <w:p w:rsidR="00AF31A0" w:rsidRPr="00035EED" w:rsidRDefault="00AF31A0" w:rsidP="00035EED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И.Ф.Шиллер</w:t>
            </w:r>
            <w:proofErr w:type="spellEnd"/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"Перчатка". Проблемы благородства, достоинства и чести.</w:t>
            </w:r>
          </w:p>
        </w:tc>
        <w:tc>
          <w:tcPr>
            <w:tcW w:w="4820" w:type="dxa"/>
            <w:vAlign w:val="bottom"/>
          </w:tcPr>
          <w:p w:rsidR="00AF31A0" w:rsidRPr="00035EED" w:rsidRDefault="00AF31A0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Посмотреть видеоматериал  о биографии И.Ф. Шиллера. Прочитать выразительно балладу И.Ф. Шиллера  «Перчатка»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видеосообщение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аудиосообщение с выразительным чтением. Прислать любым доступным способом: </w:t>
            </w:r>
            <w:proofErr w:type="spellStart"/>
            <w:r w:rsidRPr="00035E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35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5EED">
              <w:rPr>
                <w:rFonts w:ascii="Times New Roman" w:eastAsia="Calibri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035E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bottom"/>
          </w:tcPr>
          <w:p w:rsidR="00AF31A0" w:rsidRPr="00035EED" w:rsidRDefault="00AF31A0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стр.221-226</w:t>
            </w:r>
          </w:p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A0" w:rsidRPr="00035EED" w:rsidTr="00667E80">
        <w:trPr>
          <w:trHeight w:val="276"/>
        </w:trPr>
        <w:tc>
          <w:tcPr>
            <w:tcW w:w="1697" w:type="dxa"/>
            <w:vMerge w:val="restart"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75" w:type="dxa"/>
            <w:vMerge w:val="restart"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035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461" w:type="dxa"/>
            <w:vMerge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vMerge w:val="restart"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>Биосфера – живая оболочка Земли.   Разнообразие организмов на Земле.</w:t>
            </w:r>
          </w:p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Представители  растительного и животного мира. Заповедники и национальные парки,   меры по охране природы.</w:t>
            </w:r>
          </w:p>
        </w:tc>
        <w:tc>
          <w:tcPr>
            <w:tcW w:w="4820" w:type="dxa"/>
            <w:vMerge w:val="restart"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>Онлайн урок, работа с учебником. Выполнение заданий.</w:t>
            </w:r>
          </w:p>
          <w:p w:rsidR="00AF31A0" w:rsidRPr="00035EED" w:rsidRDefault="00035EED" w:rsidP="00035EED">
            <w:pPr>
              <w:pStyle w:val="a6"/>
              <w:ind w:left="167" w:firstLine="14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F31A0" w:rsidRPr="00035EED">
                <w:rPr>
                  <w:rStyle w:val="a7"/>
                  <w:rFonts w:ascii="Times New Roman" w:hAnsi="Times New Roman"/>
                  <w:color w:val="004065"/>
                  <w:sz w:val="24"/>
                  <w:szCs w:val="24"/>
                </w:rPr>
                <w:t>https://resh.edu.ru/subject/lesson/7181/main/251733/</w:t>
              </w:r>
            </w:hyperlink>
          </w:p>
        </w:tc>
        <w:tc>
          <w:tcPr>
            <w:tcW w:w="2693" w:type="dxa"/>
            <w:vMerge w:val="restart"/>
          </w:tcPr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5E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§ 32.  Задание №3 </w:t>
            </w:r>
          </w:p>
          <w:p w:rsidR="00AF31A0" w:rsidRPr="00035EED" w:rsidRDefault="00AF31A0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(только а</w:t>
            </w:r>
            <w:r w:rsidRPr="00035E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)  на  странице 142, </w:t>
            </w:r>
          </w:p>
        </w:tc>
      </w:tr>
      <w:tr w:rsidR="00AF31A0" w:rsidRPr="00035EED" w:rsidTr="00667E80">
        <w:trPr>
          <w:trHeight w:val="276"/>
        </w:trPr>
        <w:tc>
          <w:tcPr>
            <w:tcW w:w="1697" w:type="dxa"/>
            <w:vMerge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AF31A0" w:rsidRPr="00035EED" w:rsidRDefault="00AF31A0" w:rsidP="00035EE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Семейства Пасленовые и Бобовые.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у,ватсап,презентация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П.28,с.161-168, заполнить рабочие тетради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Наклонение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атегоря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наклонения у глаголов.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задания на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Учеб.стр.114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пр.539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Вязание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спицами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приемы вязания 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.Презентация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основные виды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петель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язать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 изделие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35EE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461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Будь смелым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11. Страница 92 — 99. Вопросы и задания: 1,2,3,4,5,6,7. Страница 98 - 99 письменно. Вопросы и задания:1,2,3,4.</w:t>
            </w:r>
          </w:p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Страница 97 письменно. Вопросы 1и 2 письменно, остальные устно.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тр.114  Выписать из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худож.текста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пред.с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глаг.изъявит.накл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движение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событии. 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Бывальщина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Придумать и написать </w:t>
            </w:r>
            <w:proofErr w:type="gramStart"/>
            <w:r w:rsidRPr="00035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бывальщину</w:t>
            </w:r>
            <w:proofErr w:type="gramEnd"/>
            <w:r w:rsidRPr="00035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 школу.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“Колибри – самая маленька птица”. / “Колибри – иң кечкенә кош” хикәясендә ЛГКК 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“Дикие животные”. / “Кыргый хайваннар” </w:t>
            </w: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темасы буенча лексик-грамматик күнекмәләрне камилләштерү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работа с учебником, конспект, презентация, выполнение заданий  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 название перелётных и зимующих птиц 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23.04.2020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8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035EED" w:rsidRPr="00035EED" w:rsidRDefault="00035EED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EED" w:rsidRPr="00035EED" w:rsidTr="00667E80">
        <w:tc>
          <w:tcPr>
            <w:tcW w:w="1697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персонажей  произведения  Н.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  «Около музыки».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Написать краткое содержание рассказа “Крендельков”.</w:t>
            </w:r>
          </w:p>
        </w:tc>
      </w:tr>
      <w:tr w:rsidR="00035EED" w:rsidRPr="00035EED" w:rsidTr="00667E80">
        <w:tc>
          <w:tcPr>
            <w:tcW w:w="1697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В. Радлова «Шутник».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Просветительские идеи\ </w:t>
            </w:r>
            <w:r w:rsidRPr="00035E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В.Радловның”Шаян кеше” хикәясе.</w:t>
            </w: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Мәгърифәтчелек идеяләре 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выполнение заданий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новые слова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Живая зыбь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данной теме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Простейший ремонт сантехнического оборудования.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«Устранение простых неисправностей кранов и смесителей»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Условное наклонение. Частицы бы.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Учеб.стр.117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пр.543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Условное наклонение. Частица бы.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Онлайн. Выполнить задание на </w:t>
            </w: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Учеб. стр.117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пр.545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Повторение. Системы уравнений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На сайте учи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у.стр.231 №956</w:t>
            </w:r>
          </w:p>
        </w:tc>
      </w:tr>
      <w:tr w:rsidR="00035EED" w:rsidRPr="00035EED" w:rsidTr="00667E80">
        <w:trPr>
          <w:trHeight w:val="577"/>
        </w:trPr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музыкального театра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презентация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Учить слова песни</w:t>
            </w: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461" w:type="dxa"/>
            <w:vMerge w:val="restart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788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EED" w:rsidRPr="00035EED" w:rsidTr="00667E80">
        <w:tc>
          <w:tcPr>
            <w:tcW w:w="1697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</w:tc>
        <w:tc>
          <w:tcPr>
            <w:tcW w:w="1461" w:type="dxa"/>
            <w:vMerge/>
          </w:tcPr>
          <w:p w:rsidR="00035EED" w:rsidRPr="00035EED" w:rsidRDefault="00035EED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Московское княжество в первой половине 15 века.</w:t>
            </w:r>
          </w:p>
        </w:tc>
        <w:tc>
          <w:tcPr>
            <w:tcW w:w="4820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2693" w:type="dxa"/>
          </w:tcPr>
          <w:p w:rsidR="00035EED" w:rsidRPr="00035EED" w:rsidRDefault="00035EED" w:rsidP="00035EED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 xml:space="preserve"> Н. М. Арсентьев,    А. А. Данилов, П.С. Стефанович, А. Я. Токарева. История России часть 2. </w:t>
            </w:r>
            <w:r w:rsidRPr="00035EED">
              <w:rPr>
                <w:rFonts w:ascii="Times New Roman" w:hAnsi="Times New Roman" w:cs="Times New Roman"/>
                <w:color w:val="000000"/>
              </w:rPr>
              <w:t>Параграф 24. Страница 71-78. Вопросы и задания: 1,2,3,4,5,6. Страница 77 письменно. Вопросы 1и 2 письменно, остальные устно.</w:t>
            </w:r>
          </w:p>
        </w:tc>
      </w:tr>
    </w:tbl>
    <w:p w:rsidR="00E606D2" w:rsidRPr="00035EED" w:rsidRDefault="00E606D2" w:rsidP="00035EE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035EE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35EED"/>
    <w:rsid w:val="00043E28"/>
    <w:rsid w:val="00053589"/>
    <w:rsid w:val="000B556A"/>
    <w:rsid w:val="00120716"/>
    <w:rsid w:val="00140379"/>
    <w:rsid w:val="00157722"/>
    <w:rsid w:val="00215833"/>
    <w:rsid w:val="002B1B05"/>
    <w:rsid w:val="002D6A75"/>
    <w:rsid w:val="003345BA"/>
    <w:rsid w:val="00366E31"/>
    <w:rsid w:val="003F12CD"/>
    <w:rsid w:val="004B208D"/>
    <w:rsid w:val="004C47F7"/>
    <w:rsid w:val="005548CD"/>
    <w:rsid w:val="00580F97"/>
    <w:rsid w:val="005A3B9E"/>
    <w:rsid w:val="005E2270"/>
    <w:rsid w:val="005E3205"/>
    <w:rsid w:val="00636989"/>
    <w:rsid w:val="00667E80"/>
    <w:rsid w:val="00742CEE"/>
    <w:rsid w:val="00814FAD"/>
    <w:rsid w:val="00882503"/>
    <w:rsid w:val="0089318C"/>
    <w:rsid w:val="00AD5D4E"/>
    <w:rsid w:val="00AF05E6"/>
    <w:rsid w:val="00AF31A0"/>
    <w:rsid w:val="00B50344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667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667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81/main/2517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10</cp:revision>
  <dcterms:created xsi:type="dcterms:W3CDTF">2020-04-08T14:48:00Z</dcterms:created>
  <dcterms:modified xsi:type="dcterms:W3CDTF">2020-04-22T12:33:00Z</dcterms:modified>
</cp:coreProperties>
</file>